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49E" w:rsidRPr="00AD449E" w:rsidRDefault="00AD449E" w:rsidP="00DF0A2E">
      <w:pPr>
        <w:pStyle w:val="1"/>
      </w:pPr>
      <w:r w:rsidRPr="00AD449E">
        <w:t>Правила поведения на водных объектах в осенне-</w:t>
      </w:r>
      <w:bookmarkStart w:id="0" w:name="_GoBack"/>
      <w:bookmarkEnd w:id="0"/>
      <w:r w:rsidRPr="00AD449E">
        <w:t>зимний период.</w:t>
      </w:r>
    </w:p>
    <w:p w:rsidR="00AD449E" w:rsidRPr="00DF0A2E" w:rsidRDefault="00AD449E" w:rsidP="00AD449E">
      <w:pPr>
        <w:pStyle w:val="a3"/>
        <w:shd w:val="clear" w:color="auto" w:fill="FFFFFF"/>
        <w:spacing w:before="0" w:beforeAutospacing="0" w:after="150" w:afterAutospacing="0"/>
        <w:rPr>
          <w:rStyle w:val="ac"/>
        </w:rPr>
      </w:pPr>
      <w:r w:rsidRPr="00DF0A2E">
        <w:rPr>
          <w:rStyle w:val="ac"/>
        </w:rPr>
        <w:t>1. Знакомство с темой урока.</w:t>
      </w:r>
    </w:p>
    <w:p w:rsidR="00AD449E" w:rsidRPr="00DF0A2E" w:rsidRDefault="00AD449E" w:rsidP="00DF0A2E">
      <w:pPr>
        <w:pStyle w:val="af0"/>
        <w:rPr>
          <w:b/>
          <w:u w:val="single"/>
        </w:rPr>
      </w:pPr>
      <w:r w:rsidRPr="00DF0A2E">
        <w:rPr>
          <w:b/>
          <w:u w:val="single"/>
        </w:rPr>
        <w:t>О</w:t>
      </w:r>
      <w:r w:rsidRPr="00DF0A2E">
        <w:rPr>
          <w:b/>
          <w:u w:val="single"/>
        </w:rPr>
        <w:t>тгадайте загадку:</w:t>
      </w:r>
    </w:p>
    <w:p w:rsidR="00AD449E" w:rsidRDefault="00AD449E" w:rsidP="00AD449E">
      <w:pPr>
        <w:pStyle w:val="af0"/>
      </w:pPr>
      <w:r>
        <w:t>Бежала – шумела,</w:t>
      </w:r>
    </w:p>
    <w:p w:rsidR="00AD449E" w:rsidRDefault="00AD449E" w:rsidP="00AD449E">
      <w:pPr>
        <w:pStyle w:val="af0"/>
      </w:pPr>
      <w:r>
        <w:t>Заснула – заблестела.</w:t>
      </w:r>
    </w:p>
    <w:p w:rsidR="00AD449E" w:rsidRDefault="00AD449E" w:rsidP="00AD449E">
      <w:pPr>
        <w:pStyle w:val="af0"/>
      </w:pPr>
      <w:r>
        <w:t>(Река)</w:t>
      </w:r>
    </w:p>
    <w:p w:rsidR="00AD449E" w:rsidRDefault="00AD449E" w:rsidP="00DF0A2E">
      <w:pPr>
        <w:pStyle w:val="1"/>
      </w:pPr>
      <w:r>
        <w:t xml:space="preserve">Тема классного часа: «Осторожно, тонкий лед!». </w:t>
      </w:r>
    </w:p>
    <w:p w:rsidR="00AD449E" w:rsidRPr="00DF0A2E" w:rsidRDefault="00AD449E" w:rsidP="00AD449E">
      <w:pPr>
        <w:pStyle w:val="a3"/>
        <w:shd w:val="clear" w:color="auto" w:fill="FFFFFF"/>
        <w:spacing w:before="0" w:beforeAutospacing="0" w:after="150" w:afterAutospacing="0"/>
        <w:rPr>
          <w:rStyle w:val="ac"/>
        </w:rPr>
      </w:pPr>
      <w:r w:rsidRPr="00DF0A2E">
        <w:rPr>
          <w:rStyle w:val="ac"/>
        </w:rPr>
        <w:t>В ходе нашей беседы мы найдем ответы на вопросы:</w:t>
      </w:r>
    </w:p>
    <w:p w:rsidR="00AD449E" w:rsidRDefault="00AD449E" w:rsidP="00DF0A2E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Чем опасен ранний и поздний лёд?</w:t>
      </w:r>
    </w:p>
    <w:p w:rsidR="00AD449E" w:rsidRDefault="00AD449E" w:rsidP="00DF0A2E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Каковы условия безопасного пребывания человека на льду?</w:t>
      </w:r>
    </w:p>
    <w:p w:rsidR="00AD449E" w:rsidRDefault="00AD449E" w:rsidP="00DF0A2E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Каковы основные правила поведения на льду?</w:t>
      </w:r>
    </w:p>
    <w:p w:rsidR="00AD449E" w:rsidRDefault="00AD449E" w:rsidP="00DF0A2E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Чем опасно попадание человека в ледяную воду и как вести себя в этой ситуации?</w:t>
      </w:r>
    </w:p>
    <w:p w:rsidR="00AD449E" w:rsidRDefault="00AD449E" w:rsidP="00AD449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Закройте глаза и представьте, как выглядит водоем поздней осенью или в начале зимы.</w:t>
      </w:r>
    </w:p>
    <w:p w:rsidR="00AD449E" w:rsidRDefault="00AD449E" w:rsidP="00AD449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Она замерзла, покрыта льдом.</w:t>
      </w:r>
    </w:p>
    <w:p w:rsidR="00AD449E" w:rsidRDefault="00AD449E" w:rsidP="00DF0A2E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Верно. А какая опасность может предостерегать нас в это время на реке или озере?</w:t>
      </w:r>
    </w:p>
    <w:p w:rsidR="00AD449E" w:rsidRDefault="00AD449E" w:rsidP="00AD449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Можно провалиться под лед.</w:t>
      </w:r>
    </w:p>
    <w:p w:rsidR="00AD449E" w:rsidRPr="00DF0A2E" w:rsidRDefault="00AD449E" w:rsidP="00AD449E">
      <w:pPr>
        <w:pStyle w:val="a3"/>
        <w:shd w:val="clear" w:color="auto" w:fill="FFFFFF"/>
        <w:spacing w:before="0" w:beforeAutospacing="0" w:after="150" w:afterAutospacing="0"/>
        <w:rPr>
          <w:rStyle w:val="ac"/>
        </w:rPr>
      </w:pPr>
      <w:r w:rsidRPr="00DF0A2E">
        <w:rPr>
          <w:rStyle w:val="ac"/>
        </w:rPr>
        <w:t>С наступлением холодов, когда начинают замерзать водоёмы, резко возрастает число несчастных случаев. Ежегодно во время ледостава на водных объектах Российской Федерации гибнет около тысячи человек.</w:t>
      </w:r>
    </w:p>
    <w:p w:rsidR="00AD449E" w:rsidRPr="00DF0A2E" w:rsidRDefault="00AD449E" w:rsidP="00AD449E">
      <w:pPr>
        <w:pStyle w:val="a3"/>
        <w:shd w:val="clear" w:color="auto" w:fill="FFFFFF"/>
        <w:spacing w:before="0" w:beforeAutospacing="0" w:after="150" w:afterAutospacing="0"/>
        <w:rPr>
          <w:rStyle w:val="af2"/>
        </w:rPr>
      </w:pPr>
      <w:r w:rsidRPr="00DF0A2E">
        <w:rPr>
          <w:rStyle w:val="af2"/>
        </w:rPr>
        <w:t>Основным условием безопасного пребывания человека на льду является соответствие толщины льда прилагаемой нагрузке:</w:t>
      </w:r>
    </w:p>
    <w:p w:rsidR="00AD449E" w:rsidRDefault="00AD449E" w:rsidP="00AD449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безопасная толщина льда для одного человека не менее 7 см;</w:t>
      </w:r>
    </w:p>
    <w:p w:rsidR="00AD449E" w:rsidRDefault="00AD449E" w:rsidP="00AD449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безопасная толщина льда для совершения пешей переправы 15 см и более;</w:t>
      </w:r>
    </w:p>
    <w:p w:rsidR="00AD449E" w:rsidRDefault="00AD449E" w:rsidP="00AD449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безопасная толщина льда для проезда автомобилей не менее 30 см.</w:t>
      </w:r>
    </w:p>
    <w:p w:rsidR="00AD449E" w:rsidRPr="00DF0A2E" w:rsidRDefault="00AD449E" w:rsidP="00AD449E">
      <w:pPr>
        <w:pStyle w:val="a3"/>
        <w:shd w:val="clear" w:color="auto" w:fill="FFFFFF"/>
        <w:spacing w:before="0" w:beforeAutospacing="0" w:after="150" w:afterAutospacing="0"/>
        <w:rPr>
          <w:rStyle w:val="af3"/>
        </w:rPr>
      </w:pPr>
      <w:r w:rsidRPr="00DF0A2E">
        <w:rPr>
          <w:rStyle w:val="af3"/>
        </w:rPr>
        <w:t>Прочный лед имеет синеватый или зеленоватый оттенок, лед с желтоватым оттенком – ненадежен.</w:t>
      </w:r>
    </w:p>
    <w:p w:rsidR="00AD449E" w:rsidRDefault="00AD449E" w:rsidP="00DF0A2E">
      <w:pPr>
        <w:pStyle w:val="21"/>
      </w:pPr>
      <w:r>
        <w:t>Главная причина трагических случаев – незнание, пренебрежение или несоблюдение элементарных мер безопасности. Необходимо обращать внимание на запрещающие знаки вблизи водоема («Переход (переезд) по льду Запрещен!»), а также помнить правила поведения на льду.</w:t>
      </w:r>
    </w:p>
    <w:p w:rsidR="00AD449E" w:rsidRPr="00DF0A2E" w:rsidRDefault="00DF0A2E" w:rsidP="00DF0A2E">
      <w:pPr>
        <w:pStyle w:val="1"/>
        <w:rPr>
          <w:rStyle w:val="ac"/>
          <w:color w:val="auto"/>
          <w:sz w:val="24"/>
        </w:rPr>
      </w:pPr>
      <w:r>
        <w:rPr>
          <w:rStyle w:val="ac"/>
          <w:color w:val="auto"/>
          <w:sz w:val="24"/>
        </w:rPr>
        <w:lastRenderedPageBreak/>
        <w:t xml:space="preserve">2. </w:t>
      </w:r>
      <w:r w:rsidR="00AD449E" w:rsidRPr="00DF0A2E">
        <w:rPr>
          <w:rStyle w:val="ac"/>
          <w:color w:val="auto"/>
          <w:sz w:val="24"/>
        </w:rPr>
        <w:t>Знакомство с правилами поведения на льду.</w:t>
      </w:r>
    </w:p>
    <w:p w:rsidR="00AD449E" w:rsidRDefault="00AD449E" w:rsidP="00AD449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Не только летом, но и зимой многих тянет к реке, озеру. На ледяной глади появляются конькобежцы, лыжники. Минуя дальние мосты и сокращая этим себе путь, идут на противоположный берег пешеходы.</w:t>
      </w:r>
    </w:p>
    <w:p w:rsidR="00AD449E" w:rsidRDefault="00AD449E" w:rsidP="00AD449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Ледяная поверхность рек и озер, принося людям много удовольствия и создавая им известные удобства, в то же время таит большую опасность для жизни и здоровья человека.</w:t>
      </w:r>
    </w:p>
    <w:p w:rsidR="00AD449E" w:rsidRDefault="00AD449E" w:rsidP="00AD449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Осенью, как только ударят первые морозы, на водоемах образуется ледяной покров. Стоячие водоемы (пруды, озера, болота и др.) лед сковывает по всей поверхности и раньше, чем реки с быстрым течением. На крупных водоемах лед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появляется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прежде всего у берега, а с усилением морозов все покрывается зеркальной гладью. Следует помнить, что на середине реки лед всегда тоньше. Здесь могут быть промоины.</w:t>
      </w:r>
    </w:p>
    <w:p w:rsidR="00AD449E" w:rsidRDefault="00AD449E" w:rsidP="00AD449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 появлением первого ледяного покрова на водоемах выход на лед запрещается. Тонкий лед не прочен и не выдерживает тяжести человека.</w:t>
      </w:r>
    </w:p>
    <w:p w:rsidR="00AD449E" w:rsidRDefault="00AD449E" w:rsidP="00AD449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Переходить по льду следует по оборудованным транспортным и пешеходным переправам, соблюдая при этом дисциплину и порядок, установленные на них.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При отсутствии таких переправ, прежде чем двигаться по льду, надо убедиться в его прочности, проверенной взрослыми, опытными людьми.</w:t>
      </w:r>
    </w:p>
    <w:p w:rsidR="00AD449E" w:rsidRDefault="00AD449E" w:rsidP="00AD449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Категорически запрещается проверять прочность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льда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ударом ноги, рискуя провалиться под лед.</w:t>
      </w:r>
    </w:p>
    <w:p w:rsidR="00AD449E" w:rsidRDefault="00AD449E" w:rsidP="00AD449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Во всех случаях, прежде чем сойти с берега на лед, необходимо внимательно осмотреться и идти по проложенной тропе. Во время оттепели на лед выходить опасно. Не следует спускаться на лыжах и санках в незнакомом месте, особенно с обрывов.</w:t>
      </w:r>
    </w:p>
    <w:p w:rsidR="00AD449E" w:rsidRDefault="00AD449E" w:rsidP="00AD449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При движении по льду следует быть осторожным, внимательно следить за поверхностью льда, обходить опасные и подозрительные места, остерегаться площадок, покрытых толстым слоем снега. Под снегом лед всегда тоньше, чем на открытом месте.</w:t>
      </w:r>
    </w:p>
    <w:p w:rsidR="00AD449E" w:rsidRDefault="00AD449E" w:rsidP="00AD449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Особенно осторожным следует быть вблизи выступающих на поверхность кустов, травы, в местах, где быстрое течение, где ручьи впадают в водоемы, выходят родники, вливаются сточные воды промышленных предприятий, где ведется заготовка льда.</w:t>
      </w:r>
    </w:p>
    <w:p w:rsidR="00AD449E" w:rsidRDefault="00AD449E" w:rsidP="00AD449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Темное пятно на ровном снеговом покрове тоже таит опасность: под снегом может оказаться непрочный лед.</w:t>
      </w:r>
    </w:p>
    <w:p w:rsidR="00AD449E" w:rsidRDefault="00AD449E" w:rsidP="00AD449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Безопаснее всего переходить в морозную погоду по прозрачному, с зеленоватым оттенком льду.</w:t>
      </w:r>
    </w:p>
    <w:p w:rsidR="00AD449E" w:rsidRDefault="00AD449E" w:rsidP="00AD449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При групповом переходе по льду следует двигаться на расстоянии 5-6 м друг от друга. Идущий впереди должен подвязаться веревкой, другой конец ее будет нести идущий сзади, чтобы в случае необходимости прийти ему на помощь.</w:t>
      </w:r>
    </w:p>
    <w:p w:rsidR="00AD449E" w:rsidRDefault="00AD449E" w:rsidP="00AD449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Кататься на коньках разрешается только на специально оборудованных катках. Если каток оборудуется на водоемах, то катание разрешается лишь после тщательной проверки прочности льда и при толщине его не менее 25 см.</w:t>
      </w:r>
    </w:p>
    <w:p w:rsidR="00AD449E" w:rsidRDefault="00AD449E" w:rsidP="00AD449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Опасно ходить и кататься на льду в одиночку в ночное время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и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особенно в незнакомых местах.</w:t>
      </w:r>
    </w:p>
    <w:p w:rsidR="00AD449E" w:rsidRDefault="00AD449E" w:rsidP="00AD449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При переходе водоема на лыжах рекомендуется пользоваться проложенной лыжней. Если приходится идти по целине, то для обеспечения безопасности необходимо крепления лыж отстегнуть, чтобы можно было быстро освободиться от них в случае провала льда. Палки надо держать в руках, петли с кистей рук снять, рюкзак держать на одном плече. Расстояние между лыжниками должно быть 5-6 м. Во время движения по льду лыжник, идущий первым, ударами палок проверяет прочность льда.</w:t>
      </w:r>
    </w:p>
    <w:p w:rsidR="00AD449E" w:rsidRDefault="00AD449E" w:rsidP="00AD449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Нередко дети, особенно подростки, увлекаются ловлей рыбы со льда. Во время рыбной ловли не рекомендуется на небольшой площадке пробивать много лунок, прыгать и бегать по льду, собираться большими группами. Каждому рыболову необходимо иметь с собой шнур длиной </w:t>
      </w:r>
      <w:r>
        <w:rPr>
          <w:rFonts w:ascii="Arial" w:hAnsi="Arial" w:cs="Arial"/>
          <w:color w:val="000000"/>
          <w:sz w:val="21"/>
          <w:szCs w:val="21"/>
        </w:rPr>
        <w:lastRenderedPageBreak/>
        <w:t xml:space="preserve">12—15 м, на одном конце которого крепится груз весом 400—500 г, на другом – петля. Шнур бросается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провалившемуся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под лед.</w:t>
      </w:r>
    </w:p>
    <w:p w:rsidR="00AD449E" w:rsidRDefault="00AD449E" w:rsidP="00AD449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Действия провалившегося на льду</w:t>
      </w:r>
    </w:p>
    <w:p w:rsidR="00AD449E" w:rsidRDefault="00AD449E" w:rsidP="00AD449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случае провала льда под ногами необходимо действовать быстро и решительно, широко расставив руки, без резких движений, удержаться на поверхности, переползти на поверхность крепкого льда, а затем, лежа на спине или груди, продвигаться в ту сторону, откуда пришел, одновременно призывая людей на помощь.</w:t>
      </w:r>
    </w:p>
    <w:p w:rsidR="00AD449E" w:rsidRDefault="00AD449E" w:rsidP="00AD449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Лыжник в случае провала льда под ногами должен немедленно отбросить рюкзак, положить поперек трещины палки, лечь на лед, без суеты освободиться от лыж и попытаться, опираясь на палки, выбраться на крепкий лед.</w:t>
      </w:r>
    </w:p>
    <w:p w:rsidR="00AD449E" w:rsidRDefault="00AD449E" w:rsidP="00AD449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Способы спасания провалившегося на льду</w:t>
      </w:r>
    </w:p>
    <w:p w:rsidR="00AD449E" w:rsidRDefault="00AD449E" w:rsidP="00AD449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При оказании помощи провалившемуся на льду человеку используются как табельные, так и подручные средства.</w:t>
      </w:r>
    </w:p>
    <w:p w:rsidR="00AD449E" w:rsidRDefault="00AD449E" w:rsidP="00AD449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Если человек провалился под лед вблизи спасательной станции, то спасатели используют 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табельные спасательные средства: </w:t>
      </w:r>
      <w:r>
        <w:rPr>
          <w:rFonts w:ascii="Arial" w:hAnsi="Arial" w:cs="Arial"/>
          <w:color w:val="000000"/>
          <w:sz w:val="21"/>
          <w:szCs w:val="21"/>
        </w:rPr>
        <w:t>выдвижные спасательные лестницы, сани-носилки, шесты, шлюпки-ледянки, волокуши, волокуши-понтоны, сани-носилки, резиновые лодки и другие средства (рис. 82).</w:t>
      </w:r>
    </w:p>
    <w:p w:rsidR="00AD449E" w:rsidRDefault="00AD449E" w:rsidP="00AD449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Но чаще люди тонут вдали от спасательных станций.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В этих случаях следует использовать 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подручные спасательные средства: </w:t>
      </w:r>
      <w:r>
        <w:rPr>
          <w:rFonts w:ascii="Arial" w:hAnsi="Arial" w:cs="Arial"/>
          <w:color w:val="000000"/>
          <w:sz w:val="21"/>
          <w:szCs w:val="21"/>
        </w:rPr>
        <w:t>жерди, лыжи, лыжные палки, рюкзак, шарф, пальто, ремень, веревку, т. е. любые предметы, находящиеся рядом (рис. 83—86).</w:t>
      </w:r>
      <w:proofErr w:type="gramEnd"/>
    </w:p>
    <w:p w:rsidR="00AD449E" w:rsidRDefault="00AD449E" w:rsidP="00AD449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При оказании помощи провалившемуся под лед опасно подходить к нему близко.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К пострадавшему следует приближаться лежа, с раскинутыми в сторону руками и ногами. Если помощь оказывают два-три человека, то они ложатся на лед и цепочкой продвигаются к пострадавшему, удерживая друг друга за ноги, а первый подает пострадавшему лыжные палки, шарф, одежду и т. д. Деревянные предметы (лестницы, жерди, доски и др.) необходимо толкать по льду осторожно, чтобы не ударить пострадавшего. Спасатель при этом должен обезопасить и себя. Продвигаясь к пострадавшему, следует ложиться на доску, лыжи и другие предметы.</w:t>
      </w:r>
    </w:p>
    <w:p w:rsidR="00AD449E" w:rsidRDefault="00AD449E" w:rsidP="00AD449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AD449E" w:rsidRDefault="00AD449E" w:rsidP="00AD449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7BE5F41E" wp14:editId="3FD32D97">
            <wp:extent cx="3248025" cy="1543050"/>
            <wp:effectExtent l="0" t="0" r="9525" b="0"/>
            <wp:docPr id="1" name="Рисунок 1" descr="https://fsd.multiurok.ru/html/2017/01/29/s_588dc95c04431/541937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sd.multiurok.ru/html/2017/01/29/s_588dc95c04431/541937_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49E" w:rsidRDefault="00AD449E" w:rsidP="00AD449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Рис. </w:t>
      </w:r>
      <w:r>
        <w:rPr>
          <w:rFonts w:ascii="Arial" w:hAnsi="Arial" w:cs="Arial"/>
          <w:color w:val="000000"/>
          <w:sz w:val="21"/>
          <w:szCs w:val="21"/>
        </w:rPr>
        <w:t>83. Помощь лыжной палкой</w:t>
      </w:r>
    </w:p>
    <w:p w:rsidR="00AD449E" w:rsidRDefault="00AD449E" w:rsidP="00AD449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2388DC17" wp14:editId="547016DA">
            <wp:extent cx="3190875" cy="1419225"/>
            <wp:effectExtent l="0" t="0" r="9525" b="9525"/>
            <wp:docPr id="2" name="Рисунок 2" descr="https://fsd.multiurok.ru/html/2017/01/29/s_588dc95c04431/541937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fsd.multiurok.ru/html/2017/01/29/s_588dc95c04431/541937_2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49E" w:rsidRDefault="00AD449E" w:rsidP="00AD449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Рис. </w:t>
      </w:r>
      <w:r>
        <w:rPr>
          <w:rFonts w:ascii="Arial" w:hAnsi="Arial" w:cs="Arial"/>
          <w:color w:val="000000"/>
          <w:sz w:val="21"/>
          <w:szCs w:val="21"/>
        </w:rPr>
        <w:t>84. Помощь доской</w:t>
      </w:r>
    </w:p>
    <w:p w:rsidR="00AD449E" w:rsidRDefault="00AD449E" w:rsidP="00AD449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lastRenderedPageBreak/>
        <w:drawing>
          <wp:inline distT="0" distB="0" distL="0" distR="0" wp14:anchorId="6B298162" wp14:editId="325584CA">
            <wp:extent cx="3248025" cy="1228725"/>
            <wp:effectExtent l="0" t="0" r="9525" b="9525"/>
            <wp:docPr id="3" name="Рисунок 3" descr="https://fsd.multiurok.ru/html/2017/01/29/s_588dc95c04431/541937_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fsd.multiurok.ru/html/2017/01/29/s_588dc95c04431/541937_3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49E" w:rsidRDefault="00AD449E" w:rsidP="00AD449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Рис. </w:t>
      </w:r>
      <w:r>
        <w:rPr>
          <w:rFonts w:ascii="Arial" w:hAnsi="Arial" w:cs="Arial"/>
          <w:color w:val="000000"/>
          <w:sz w:val="21"/>
          <w:szCs w:val="21"/>
        </w:rPr>
        <w:t>85. Помощь веревкой</w:t>
      </w:r>
    </w:p>
    <w:p w:rsidR="00AD449E" w:rsidRDefault="00AD449E" w:rsidP="00AD449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15D3FA59" wp14:editId="0037EE52">
            <wp:extent cx="2552700" cy="1685925"/>
            <wp:effectExtent l="0" t="0" r="0" b="9525"/>
            <wp:docPr id="4" name="Рисунок 4" descr="https://fsd.multiurok.ru/html/2017/01/29/s_588dc95c04431/541937_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fsd.multiurok.ru/html/2017/01/29/s_588dc95c04431/541937_4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49E" w:rsidRDefault="00AD449E" w:rsidP="00AD449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Рис. </w:t>
      </w:r>
      <w:r>
        <w:rPr>
          <w:rFonts w:ascii="Arial" w:hAnsi="Arial" w:cs="Arial"/>
          <w:color w:val="000000"/>
          <w:sz w:val="21"/>
          <w:szCs w:val="21"/>
        </w:rPr>
        <w:t>86. Помощь шарфом</w:t>
      </w:r>
    </w:p>
    <w:p w:rsidR="00AD449E" w:rsidRDefault="00AD449E" w:rsidP="00AD449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Ситуация, 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когда человек провалился под лед, </w:t>
      </w:r>
      <w:r>
        <w:rPr>
          <w:rFonts w:ascii="Arial" w:hAnsi="Arial" w:cs="Arial"/>
          <w:color w:val="000000"/>
          <w:sz w:val="21"/>
          <w:szCs w:val="21"/>
        </w:rPr>
        <w:t xml:space="preserve">требует от спасателя соблюдения особых правил предосторожности. Для приближения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к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тонущему нужно ползти по льду на груди, широко расставляя руки и ноги. Если есть возможность, то нужно использовать для увеличения площади опоры доски, жерди, лыжи, фанеру, лестницы и т. п. Опасно приближаться к самому пролому, так как у кромки лед особенно хрупок и может обломиться под тяжестью тела спасателя. Лучше, не подползая к полынье или пролому слишком близко, бросить тонущему веревку, связанные ремни или протянуть шест, за который он может ухватиться.</w:t>
      </w:r>
    </w:p>
    <w:p w:rsidR="00AD449E" w:rsidRDefault="00AD449E" w:rsidP="00AD449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Если вы провалились под лед, широко раскиньте руки, навалитесь грудью или спиной на лед и постарайтесь вылезти на него самостоятельно, зовите на помощь.</w:t>
      </w:r>
    </w:p>
    <w:p w:rsidR="00AD449E" w:rsidRDefault="00AD449E" w:rsidP="00AD449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7CBE65ED" wp14:editId="2F592066">
            <wp:extent cx="2209800" cy="1733550"/>
            <wp:effectExtent l="0" t="0" r="0" b="0"/>
            <wp:docPr id="5" name="Рисунок 5" descr="https://fsd.multiurok.ru/html/2017/01/29/s_588dc95c04431/541937_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fsd.multiurok.ru/html/2017/01/29/s_588dc95c04431/541937_5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49E" w:rsidRDefault="00AD449E" w:rsidP="00AD449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Рис. 87. Попытки вылезти самому из полыньи грудью или спиной</w:t>
      </w:r>
    </w:p>
    <w:p w:rsidR="00AD449E" w:rsidRDefault="00AD449E" w:rsidP="00AD449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093CAF1E" wp14:editId="7816BF01">
            <wp:extent cx="2943225" cy="1533525"/>
            <wp:effectExtent l="0" t="0" r="9525" b="9525"/>
            <wp:docPr id="6" name="Рисунок 6" descr="https://fsd.multiurok.ru/html/2017/01/29/s_588dc95c04431/541937_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fsd.multiurok.ru/html/2017/01/29/s_588dc95c04431/541937_6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49E" w:rsidRDefault="00AD449E" w:rsidP="00AD449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Рис. 88. Попытки вылезти самому из полыньи с лыжами</w:t>
      </w:r>
    </w:p>
    <w:p w:rsidR="00AD449E" w:rsidRDefault="00AD449E" w:rsidP="00AD449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Провалившемуся необходимо внушить, чтобы он широко раскинул руки на льду и ждал помощи, так как самостоятельная попытка вылезти из воды может привести к новому обламыванию кромки льда и очередному погружению пострадавшего под лед. Если тонущий скрылся подо льдом, спасатель ныряет за ним, но в этом случае для обеспечения собственной безопасности и более успешной попытки спасти человека, он обвязывает себя веревкой, конец которой должен быть закреплен на берегу, либо находиться в руках человека, стоящего на твердой опоре или лежащего на льду вдали от проруби. Следует помнить, что лед на реке менее крепок, чем в водоеме со стоячей водой и правила предосторожности имеют здесь еще большее значение. Максимальные нагрузки на лед приведены в табл. 4.</w:t>
      </w:r>
    </w:p>
    <w:p w:rsidR="00AD449E" w:rsidRDefault="00AD449E" w:rsidP="00AD449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После извлечения провалившегося следует принять меры к согреванию и предупреждению простудных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заболеваний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как у пострадавшего, так и у спасателя. Для этого необходимо пострадавшего и спасателя доставить в теплое помещение, снять мокрую одежду, растереть тело и надеть сухое белье. Быстрейшему согреванию способствуют горячие напитки: кипяток, чай, кофе и др.</w:t>
      </w:r>
    </w:p>
    <w:p w:rsidR="00AD449E" w:rsidRDefault="00AD449E" w:rsidP="00AD449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При массовых несчастных случаях </w:t>
      </w:r>
      <w:r>
        <w:rPr>
          <w:rFonts w:ascii="Arial" w:hAnsi="Arial" w:cs="Arial"/>
          <w:color w:val="000000"/>
          <w:sz w:val="21"/>
          <w:szCs w:val="21"/>
        </w:rPr>
        <w:t xml:space="preserve">основное внимание должно быть обращено на четкую организацию спасания. Опытный пловец или кто-либо из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находящихся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на берегу обязан возглавить общее руководство мероприятиями по оказанию помощи.</w:t>
      </w:r>
    </w:p>
    <w:p w:rsidR="00AD449E" w:rsidRDefault="00AD449E" w:rsidP="00AD449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При отсутствии достаточного количества спасательного инвентаря могут быть использованы различные водоплавающие предметы (бревна, доски, скамейки и др.), которые спасатели толкают к месту происшествия. Оказывая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помощь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вплавь группе тонущих, вначале следует спасать детей и пожилых людей. При этом надо учитывать, что заплывание в середину группы пострадавших опасно для спасателей. Сначала спасать необходимо только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находящихся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с краю, подбадривая и давая советы остальным. При выполнении этих элементарных правил спасание группы людей, терпящих бедствие, пройдет успешно и обеспечит сохранение многих жизней.</w:t>
      </w:r>
    </w:p>
    <w:p w:rsidR="00AD449E" w:rsidRDefault="00AD449E" w:rsidP="00AD449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AD449E" w:rsidRDefault="00AD449E" w:rsidP="00AD449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Важно знать телефон экстренных служб.</w:t>
      </w:r>
      <w:r w:rsidR="00DF0A2E">
        <w:rPr>
          <w:rFonts w:ascii="Arial" w:hAnsi="Arial" w:cs="Arial"/>
          <w:color w:val="000000"/>
          <w:sz w:val="21"/>
          <w:szCs w:val="21"/>
        </w:rPr>
        <w:t xml:space="preserve"> 112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9F57AF" w:rsidRDefault="009F57AF"/>
    <w:sectPr w:rsidR="009F5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A719E"/>
    <w:multiLevelType w:val="hybridMultilevel"/>
    <w:tmpl w:val="1040B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3A2DE6"/>
    <w:multiLevelType w:val="hybridMultilevel"/>
    <w:tmpl w:val="F5D6B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2A34A6"/>
    <w:multiLevelType w:val="hybridMultilevel"/>
    <w:tmpl w:val="05AE3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49E"/>
    <w:rsid w:val="009F57AF"/>
    <w:rsid w:val="00AD449E"/>
    <w:rsid w:val="00DF0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49E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AD449E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98C723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D449E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98C723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449E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5B6973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D449E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D449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D449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98C723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D449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D449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D449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4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4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449E"/>
    <w:rPr>
      <w:rFonts w:ascii="Tahoma" w:hAnsi="Tahoma" w:cs="Tahoma"/>
      <w:sz w:val="16"/>
      <w:szCs w:val="16"/>
    </w:rPr>
  </w:style>
  <w:style w:type="paragraph" w:styleId="21">
    <w:name w:val="Quote"/>
    <w:basedOn w:val="a"/>
    <w:next w:val="a"/>
    <w:link w:val="22"/>
    <w:uiPriority w:val="29"/>
    <w:qFormat/>
    <w:rsid w:val="00AD449E"/>
    <w:pPr>
      <w:spacing w:after="0" w:line="360" w:lineRule="auto"/>
      <w:jc w:val="center"/>
    </w:pPr>
    <w:rPr>
      <w:rFonts w:eastAsiaTheme="minorEastAsia"/>
      <w:b/>
      <w:i/>
      <w:iCs/>
      <w:color w:val="98C723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AD449E"/>
    <w:rPr>
      <w:rFonts w:eastAsiaTheme="minorEastAsia"/>
      <w:b/>
      <w:i/>
      <w:iCs/>
      <w:color w:val="98C723" w:themeColor="accent1"/>
      <w:sz w:val="26"/>
      <w:lang w:bidi="hi-IN"/>
    </w:rPr>
  </w:style>
  <w:style w:type="character" w:customStyle="1" w:styleId="10">
    <w:name w:val="Заголовок 1 Знак"/>
    <w:basedOn w:val="a0"/>
    <w:link w:val="1"/>
    <w:uiPriority w:val="9"/>
    <w:rsid w:val="00AD449E"/>
    <w:rPr>
      <w:rFonts w:asciiTheme="majorHAnsi" w:eastAsiaTheme="majorEastAsia" w:hAnsiTheme="majorHAnsi" w:cstheme="majorBidi"/>
      <w:bCs/>
      <w:color w:val="98C723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AD449E"/>
    <w:rPr>
      <w:rFonts w:eastAsiaTheme="majorEastAsia" w:cstheme="majorBidi"/>
      <w:b/>
      <w:bCs/>
      <w:color w:val="98C723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D449E"/>
    <w:rPr>
      <w:rFonts w:asciiTheme="majorHAnsi" w:eastAsiaTheme="majorEastAsia" w:hAnsiTheme="majorHAnsi" w:cstheme="majorBidi"/>
      <w:bCs/>
      <w:color w:val="5B6973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D449E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D449E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AD449E"/>
    <w:rPr>
      <w:rFonts w:asciiTheme="majorHAnsi" w:eastAsiaTheme="majorEastAsia" w:hAnsiTheme="majorHAnsi" w:cstheme="majorBidi"/>
      <w:iCs/>
      <w:color w:val="98C723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AD449E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AD449E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D449E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AD449E"/>
    <w:pPr>
      <w:spacing w:line="240" w:lineRule="auto"/>
    </w:pPr>
    <w:rPr>
      <w:rFonts w:asciiTheme="majorHAnsi" w:eastAsiaTheme="minorEastAsia" w:hAnsiTheme="majorHAnsi"/>
      <w:bCs/>
      <w:smallCaps/>
      <w:color w:val="5B6973" w:themeColor="text2"/>
      <w:spacing w:val="6"/>
      <w:sz w:val="22"/>
      <w:szCs w:val="18"/>
      <w:lang w:bidi="hi-IN"/>
    </w:rPr>
  </w:style>
  <w:style w:type="paragraph" w:styleId="a7">
    <w:name w:val="Title"/>
    <w:basedOn w:val="a"/>
    <w:next w:val="a"/>
    <w:link w:val="a8"/>
    <w:uiPriority w:val="10"/>
    <w:qFormat/>
    <w:rsid w:val="00AD449E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5B6973" w:themeColor="text2"/>
      <w:spacing w:val="30"/>
      <w:kern w:val="28"/>
      <w:sz w:val="96"/>
      <w:szCs w:val="52"/>
    </w:rPr>
  </w:style>
  <w:style w:type="character" w:customStyle="1" w:styleId="a8">
    <w:name w:val="Название Знак"/>
    <w:basedOn w:val="a0"/>
    <w:link w:val="a7"/>
    <w:uiPriority w:val="10"/>
    <w:rsid w:val="00AD449E"/>
    <w:rPr>
      <w:rFonts w:asciiTheme="majorHAnsi" w:eastAsiaTheme="majorEastAsia" w:hAnsiTheme="majorHAnsi" w:cstheme="majorBidi"/>
      <w:color w:val="5B6973" w:themeColor="text2"/>
      <w:spacing w:val="30"/>
      <w:kern w:val="28"/>
      <w:sz w:val="96"/>
      <w:szCs w:val="52"/>
    </w:rPr>
  </w:style>
  <w:style w:type="paragraph" w:styleId="a9">
    <w:name w:val="Subtitle"/>
    <w:basedOn w:val="a"/>
    <w:next w:val="a"/>
    <w:link w:val="aa"/>
    <w:uiPriority w:val="11"/>
    <w:qFormat/>
    <w:rsid w:val="00AD449E"/>
    <w:pPr>
      <w:numPr>
        <w:ilvl w:val="1"/>
      </w:numPr>
    </w:pPr>
    <w:rPr>
      <w:rFonts w:eastAsiaTheme="majorEastAsia" w:cstheme="majorBidi"/>
      <w:iCs/>
      <w:color w:val="5B6973" w:themeColor="text2"/>
      <w:sz w:val="40"/>
      <w:szCs w:val="24"/>
      <w:lang w:bidi="hi-IN"/>
    </w:rPr>
  </w:style>
  <w:style w:type="character" w:customStyle="1" w:styleId="aa">
    <w:name w:val="Подзаголовок Знак"/>
    <w:basedOn w:val="a0"/>
    <w:link w:val="a9"/>
    <w:uiPriority w:val="11"/>
    <w:rsid w:val="00AD449E"/>
    <w:rPr>
      <w:rFonts w:eastAsiaTheme="majorEastAsia" w:cstheme="majorBidi"/>
      <w:iCs/>
      <w:color w:val="5B6973" w:themeColor="text2"/>
      <w:sz w:val="40"/>
      <w:szCs w:val="24"/>
      <w:lang w:bidi="hi-IN"/>
    </w:rPr>
  </w:style>
  <w:style w:type="character" w:styleId="ab">
    <w:name w:val="Strong"/>
    <w:basedOn w:val="a0"/>
    <w:uiPriority w:val="22"/>
    <w:qFormat/>
    <w:rsid w:val="00AD449E"/>
    <w:rPr>
      <w:b w:val="0"/>
      <w:bCs/>
      <w:i/>
      <w:color w:val="5B6973" w:themeColor="text2"/>
    </w:rPr>
  </w:style>
  <w:style w:type="character" w:styleId="ac">
    <w:name w:val="Emphasis"/>
    <w:basedOn w:val="a0"/>
    <w:uiPriority w:val="20"/>
    <w:qFormat/>
    <w:rsid w:val="00AD449E"/>
    <w:rPr>
      <w:b/>
      <w:i/>
      <w:iCs/>
    </w:rPr>
  </w:style>
  <w:style w:type="paragraph" w:styleId="ad">
    <w:name w:val="No Spacing"/>
    <w:link w:val="ae"/>
    <w:uiPriority w:val="1"/>
    <w:qFormat/>
    <w:rsid w:val="00AD449E"/>
    <w:pPr>
      <w:spacing w:after="0" w:line="240" w:lineRule="auto"/>
    </w:pPr>
  </w:style>
  <w:style w:type="character" w:customStyle="1" w:styleId="ae">
    <w:name w:val="Без интервала Знак"/>
    <w:basedOn w:val="a0"/>
    <w:link w:val="ad"/>
    <w:uiPriority w:val="1"/>
    <w:rsid w:val="00AD449E"/>
  </w:style>
  <w:style w:type="paragraph" w:styleId="af">
    <w:name w:val="List Paragraph"/>
    <w:basedOn w:val="a"/>
    <w:uiPriority w:val="34"/>
    <w:qFormat/>
    <w:rsid w:val="00AD449E"/>
    <w:pPr>
      <w:spacing w:line="240" w:lineRule="auto"/>
      <w:ind w:left="720" w:hanging="288"/>
      <w:contextualSpacing/>
    </w:pPr>
    <w:rPr>
      <w:color w:val="5B6973" w:themeColor="text2"/>
    </w:rPr>
  </w:style>
  <w:style w:type="paragraph" w:styleId="af0">
    <w:name w:val="Intense Quote"/>
    <w:basedOn w:val="a"/>
    <w:next w:val="a"/>
    <w:link w:val="af1"/>
    <w:uiPriority w:val="30"/>
    <w:qFormat/>
    <w:rsid w:val="00AD449E"/>
    <w:pPr>
      <w:pBdr>
        <w:top w:val="single" w:sz="36" w:space="8" w:color="98C723" w:themeColor="accent1"/>
        <w:left w:val="single" w:sz="36" w:space="8" w:color="98C723" w:themeColor="accent1"/>
        <w:bottom w:val="single" w:sz="36" w:space="8" w:color="98C723" w:themeColor="accent1"/>
        <w:right w:val="single" w:sz="36" w:space="8" w:color="98C723" w:themeColor="accent1"/>
      </w:pBdr>
      <w:shd w:val="clear" w:color="auto" w:fill="98C723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f1">
    <w:name w:val="Выделенная цитата Знак"/>
    <w:basedOn w:val="a0"/>
    <w:link w:val="af0"/>
    <w:uiPriority w:val="30"/>
    <w:rsid w:val="00AD449E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98C723" w:themeFill="accent1"/>
      <w:lang w:bidi="hi-IN"/>
    </w:rPr>
  </w:style>
  <w:style w:type="character" w:styleId="af2">
    <w:name w:val="Subtle Emphasis"/>
    <w:basedOn w:val="a0"/>
    <w:uiPriority w:val="19"/>
    <w:qFormat/>
    <w:rsid w:val="00AD449E"/>
    <w:rPr>
      <w:i/>
      <w:iCs/>
      <w:color w:val="000000"/>
    </w:rPr>
  </w:style>
  <w:style w:type="character" w:styleId="af3">
    <w:name w:val="Intense Emphasis"/>
    <w:basedOn w:val="a0"/>
    <w:uiPriority w:val="21"/>
    <w:qFormat/>
    <w:rsid w:val="00AD449E"/>
    <w:rPr>
      <w:b/>
      <w:bCs/>
      <w:i/>
      <w:iCs/>
      <w:color w:val="98C723" w:themeColor="accent1"/>
    </w:rPr>
  </w:style>
  <w:style w:type="character" w:styleId="af4">
    <w:name w:val="Subtle Reference"/>
    <w:basedOn w:val="a0"/>
    <w:uiPriority w:val="31"/>
    <w:qFormat/>
    <w:rsid w:val="00AD449E"/>
    <w:rPr>
      <w:smallCaps/>
      <w:color w:val="000000"/>
      <w:u w:val="single"/>
    </w:rPr>
  </w:style>
  <w:style w:type="character" w:styleId="af5">
    <w:name w:val="Intense Reference"/>
    <w:basedOn w:val="a0"/>
    <w:uiPriority w:val="32"/>
    <w:qFormat/>
    <w:rsid w:val="00AD449E"/>
    <w:rPr>
      <w:b w:val="0"/>
      <w:bCs/>
      <w:smallCaps/>
      <w:color w:val="98C723" w:themeColor="accent1"/>
      <w:spacing w:val="5"/>
      <w:u w:val="single"/>
    </w:rPr>
  </w:style>
  <w:style w:type="character" w:styleId="af6">
    <w:name w:val="Book Title"/>
    <w:basedOn w:val="a0"/>
    <w:uiPriority w:val="33"/>
    <w:qFormat/>
    <w:rsid w:val="00AD449E"/>
    <w:rPr>
      <w:b/>
      <w:bCs/>
      <w:caps/>
      <w:smallCaps w:val="0"/>
      <w:color w:val="5B6973" w:themeColor="text2"/>
      <w:spacing w:val="10"/>
    </w:rPr>
  </w:style>
  <w:style w:type="paragraph" w:styleId="af7">
    <w:name w:val="TOC Heading"/>
    <w:basedOn w:val="1"/>
    <w:next w:val="a"/>
    <w:uiPriority w:val="39"/>
    <w:semiHidden/>
    <w:unhideWhenUsed/>
    <w:qFormat/>
    <w:rsid w:val="00AD449E"/>
    <w:pPr>
      <w:spacing w:before="480" w:line="264" w:lineRule="auto"/>
      <w:outlineLvl w:val="9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49E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AD449E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98C723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D449E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98C723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449E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5B6973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D449E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D449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D449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98C723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D449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D449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D449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4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4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449E"/>
    <w:rPr>
      <w:rFonts w:ascii="Tahoma" w:hAnsi="Tahoma" w:cs="Tahoma"/>
      <w:sz w:val="16"/>
      <w:szCs w:val="16"/>
    </w:rPr>
  </w:style>
  <w:style w:type="paragraph" w:styleId="21">
    <w:name w:val="Quote"/>
    <w:basedOn w:val="a"/>
    <w:next w:val="a"/>
    <w:link w:val="22"/>
    <w:uiPriority w:val="29"/>
    <w:qFormat/>
    <w:rsid w:val="00AD449E"/>
    <w:pPr>
      <w:spacing w:after="0" w:line="360" w:lineRule="auto"/>
      <w:jc w:val="center"/>
    </w:pPr>
    <w:rPr>
      <w:rFonts w:eastAsiaTheme="minorEastAsia"/>
      <w:b/>
      <w:i/>
      <w:iCs/>
      <w:color w:val="98C723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AD449E"/>
    <w:rPr>
      <w:rFonts w:eastAsiaTheme="minorEastAsia"/>
      <w:b/>
      <w:i/>
      <w:iCs/>
      <w:color w:val="98C723" w:themeColor="accent1"/>
      <w:sz w:val="26"/>
      <w:lang w:bidi="hi-IN"/>
    </w:rPr>
  </w:style>
  <w:style w:type="character" w:customStyle="1" w:styleId="10">
    <w:name w:val="Заголовок 1 Знак"/>
    <w:basedOn w:val="a0"/>
    <w:link w:val="1"/>
    <w:uiPriority w:val="9"/>
    <w:rsid w:val="00AD449E"/>
    <w:rPr>
      <w:rFonts w:asciiTheme="majorHAnsi" w:eastAsiaTheme="majorEastAsia" w:hAnsiTheme="majorHAnsi" w:cstheme="majorBidi"/>
      <w:bCs/>
      <w:color w:val="98C723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AD449E"/>
    <w:rPr>
      <w:rFonts w:eastAsiaTheme="majorEastAsia" w:cstheme="majorBidi"/>
      <w:b/>
      <w:bCs/>
      <w:color w:val="98C723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D449E"/>
    <w:rPr>
      <w:rFonts w:asciiTheme="majorHAnsi" w:eastAsiaTheme="majorEastAsia" w:hAnsiTheme="majorHAnsi" w:cstheme="majorBidi"/>
      <w:bCs/>
      <w:color w:val="5B6973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D449E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D449E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AD449E"/>
    <w:rPr>
      <w:rFonts w:asciiTheme="majorHAnsi" w:eastAsiaTheme="majorEastAsia" w:hAnsiTheme="majorHAnsi" w:cstheme="majorBidi"/>
      <w:iCs/>
      <w:color w:val="98C723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AD449E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AD449E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D449E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AD449E"/>
    <w:pPr>
      <w:spacing w:line="240" w:lineRule="auto"/>
    </w:pPr>
    <w:rPr>
      <w:rFonts w:asciiTheme="majorHAnsi" w:eastAsiaTheme="minorEastAsia" w:hAnsiTheme="majorHAnsi"/>
      <w:bCs/>
      <w:smallCaps/>
      <w:color w:val="5B6973" w:themeColor="text2"/>
      <w:spacing w:val="6"/>
      <w:sz w:val="22"/>
      <w:szCs w:val="18"/>
      <w:lang w:bidi="hi-IN"/>
    </w:rPr>
  </w:style>
  <w:style w:type="paragraph" w:styleId="a7">
    <w:name w:val="Title"/>
    <w:basedOn w:val="a"/>
    <w:next w:val="a"/>
    <w:link w:val="a8"/>
    <w:uiPriority w:val="10"/>
    <w:qFormat/>
    <w:rsid w:val="00AD449E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5B6973" w:themeColor="text2"/>
      <w:spacing w:val="30"/>
      <w:kern w:val="28"/>
      <w:sz w:val="96"/>
      <w:szCs w:val="52"/>
    </w:rPr>
  </w:style>
  <w:style w:type="character" w:customStyle="1" w:styleId="a8">
    <w:name w:val="Название Знак"/>
    <w:basedOn w:val="a0"/>
    <w:link w:val="a7"/>
    <w:uiPriority w:val="10"/>
    <w:rsid w:val="00AD449E"/>
    <w:rPr>
      <w:rFonts w:asciiTheme="majorHAnsi" w:eastAsiaTheme="majorEastAsia" w:hAnsiTheme="majorHAnsi" w:cstheme="majorBidi"/>
      <w:color w:val="5B6973" w:themeColor="text2"/>
      <w:spacing w:val="30"/>
      <w:kern w:val="28"/>
      <w:sz w:val="96"/>
      <w:szCs w:val="52"/>
    </w:rPr>
  </w:style>
  <w:style w:type="paragraph" w:styleId="a9">
    <w:name w:val="Subtitle"/>
    <w:basedOn w:val="a"/>
    <w:next w:val="a"/>
    <w:link w:val="aa"/>
    <w:uiPriority w:val="11"/>
    <w:qFormat/>
    <w:rsid w:val="00AD449E"/>
    <w:pPr>
      <w:numPr>
        <w:ilvl w:val="1"/>
      </w:numPr>
    </w:pPr>
    <w:rPr>
      <w:rFonts w:eastAsiaTheme="majorEastAsia" w:cstheme="majorBidi"/>
      <w:iCs/>
      <w:color w:val="5B6973" w:themeColor="text2"/>
      <w:sz w:val="40"/>
      <w:szCs w:val="24"/>
      <w:lang w:bidi="hi-IN"/>
    </w:rPr>
  </w:style>
  <w:style w:type="character" w:customStyle="1" w:styleId="aa">
    <w:name w:val="Подзаголовок Знак"/>
    <w:basedOn w:val="a0"/>
    <w:link w:val="a9"/>
    <w:uiPriority w:val="11"/>
    <w:rsid w:val="00AD449E"/>
    <w:rPr>
      <w:rFonts w:eastAsiaTheme="majorEastAsia" w:cstheme="majorBidi"/>
      <w:iCs/>
      <w:color w:val="5B6973" w:themeColor="text2"/>
      <w:sz w:val="40"/>
      <w:szCs w:val="24"/>
      <w:lang w:bidi="hi-IN"/>
    </w:rPr>
  </w:style>
  <w:style w:type="character" w:styleId="ab">
    <w:name w:val="Strong"/>
    <w:basedOn w:val="a0"/>
    <w:uiPriority w:val="22"/>
    <w:qFormat/>
    <w:rsid w:val="00AD449E"/>
    <w:rPr>
      <w:b w:val="0"/>
      <w:bCs/>
      <w:i/>
      <w:color w:val="5B6973" w:themeColor="text2"/>
    </w:rPr>
  </w:style>
  <w:style w:type="character" w:styleId="ac">
    <w:name w:val="Emphasis"/>
    <w:basedOn w:val="a0"/>
    <w:uiPriority w:val="20"/>
    <w:qFormat/>
    <w:rsid w:val="00AD449E"/>
    <w:rPr>
      <w:b/>
      <w:i/>
      <w:iCs/>
    </w:rPr>
  </w:style>
  <w:style w:type="paragraph" w:styleId="ad">
    <w:name w:val="No Spacing"/>
    <w:link w:val="ae"/>
    <w:uiPriority w:val="1"/>
    <w:qFormat/>
    <w:rsid w:val="00AD449E"/>
    <w:pPr>
      <w:spacing w:after="0" w:line="240" w:lineRule="auto"/>
    </w:pPr>
  </w:style>
  <w:style w:type="character" w:customStyle="1" w:styleId="ae">
    <w:name w:val="Без интервала Знак"/>
    <w:basedOn w:val="a0"/>
    <w:link w:val="ad"/>
    <w:uiPriority w:val="1"/>
    <w:rsid w:val="00AD449E"/>
  </w:style>
  <w:style w:type="paragraph" w:styleId="af">
    <w:name w:val="List Paragraph"/>
    <w:basedOn w:val="a"/>
    <w:uiPriority w:val="34"/>
    <w:qFormat/>
    <w:rsid w:val="00AD449E"/>
    <w:pPr>
      <w:spacing w:line="240" w:lineRule="auto"/>
      <w:ind w:left="720" w:hanging="288"/>
      <w:contextualSpacing/>
    </w:pPr>
    <w:rPr>
      <w:color w:val="5B6973" w:themeColor="text2"/>
    </w:rPr>
  </w:style>
  <w:style w:type="paragraph" w:styleId="af0">
    <w:name w:val="Intense Quote"/>
    <w:basedOn w:val="a"/>
    <w:next w:val="a"/>
    <w:link w:val="af1"/>
    <w:uiPriority w:val="30"/>
    <w:qFormat/>
    <w:rsid w:val="00AD449E"/>
    <w:pPr>
      <w:pBdr>
        <w:top w:val="single" w:sz="36" w:space="8" w:color="98C723" w:themeColor="accent1"/>
        <w:left w:val="single" w:sz="36" w:space="8" w:color="98C723" w:themeColor="accent1"/>
        <w:bottom w:val="single" w:sz="36" w:space="8" w:color="98C723" w:themeColor="accent1"/>
        <w:right w:val="single" w:sz="36" w:space="8" w:color="98C723" w:themeColor="accent1"/>
      </w:pBdr>
      <w:shd w:val="clear" w:color="auto" w:fill="98C723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f1">
    <w:name w:val="Выделенная цитата Знак"/>
    <w:basedOn w:val="a0"/>
    <w:link w:val="af0"/>
    <w:uiPriority w:val="30"/>
    <w:rsid w:val="00AD449E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98C723" w:themeFill="accent1"/>
      <w:lang w:bidi="hi-IN"/>
    </w:rPr>
  </w:style>
  <w:style w:type="character" w:styleId="af2">
    <w:name w:val="Subtle Emphasis"/>
    <w:basedOn w:val="a0"/>
    <w:uiPriority w:val="19"/>
    <w:qFormat/>
    <w:rsid w:val="00AD449E"/>
    <w:rPr>
      <w:i/>
      <w:iCs/>
      <w:color w:val="000000"/>
    </w:rPr>
  </w:style>
  <w:style w:type="character" w:styleId="af3">
    <w:name w:val="Intense Emphasis"/>
    <w:basedOn w:val="a0"/>
    <w:uiPriority w:val="21"/>
    <w:qFormat/>
    <w:rsid w:val="00AD449E"/>
    <w:rPr>
      <w:b/>
      <w:bCs/>
      <w:i/>
      <w:iCs/>
      <w:color w:val="98C723" w:themeColor="accent1"/>
    </w:rPr>
  </w:style>
  <w:style w:type="character" w:styleId="af4">
    <w:name w:val="Subtle Reference"/>
    <w:basedOn w:val="a0"/>
    <w:uiPriority w:val="31"/>
    <w:qFormat/>
    <w:rsid w:val="00AD449E"/>
    <w:rPr>
      <w:smallCaps/>
      <w:color w:val="000000"/>
      <w:u w:val="single"/>
    </w:rPr>
  </w:style>
  <w:style w:type="character" w:styleId="af5">
    <w:name w:val="Intense Reference"/>
    <w:basedOn w:val="a0"/>
    <w:uiPriority w:val="32"/>
    <w:qFormat/>
    <w:rsid w:val="00AD449E"/>
    <w:rPr>
      <w:b w:val="0"/>
      <w:bCs/>
      <w:smallCaps/>
      <w:color w:val="98C723" w:themeColor="accent1"/>
      <w:spacing w:val="5"/>
      <w:u w:val="single"/>
    </w:rPr>
  </w:style>
  <w:style w:type="character" w:styleId="af6">
    <w:name w:val="Book Title"/>
    <w:basedOn w:val="a0"/>
    <w:uiPriority w:val="33"/>
    <w:qFormat/>
    <w:rsid w:val="00AD449E"/>
    <w:rPr>
      <w:b/>
      <w:bCs/>
      <w:caps/>
      <w:smallCaps w:val="0"/>
      <w:color w:val="5B6973" w:themeColor="text2"/>
      <w:spacing w:val="10"/>
    </w:rPr>
  </w:style>
  <w:style w:type="paragraph" w:styleId="af7">
    <w:name w:val="TOC Heading"/>
    <w:basedOn w:val="1"/>
    <w:next w:val="a"/>
    <w:uiPriority w:val="39"/>
    <w:semiHidden/>
    <w:unhideWhenUsed/>
    <w:qFormat/>
    <w:rsid w:val="00AD449E"/>
    <w:pPr>
      <w:spacing w:before="480" w:line="264" w:lineRule="auto"/>
      <w:outlineLvl w:val="9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3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оставная">
      <a:dk1>
        <a:sysClr val="windowText" lastClr="000000"/>
      </a:dk1>
      <a:lt1>
        <a:sysClr val="window" lastClr="FFFFFF"/>
      </a:lt1>
      <a:dk2>
        <a:srgbClr val="5B6973"/>
      </a:dk2>
      <a:lt2>
        <a:srgbClr val="E7ECED"/>
      </a:lt2>
      <a:accent1>
        <a:srgbClr val="98C723"/>
      </a:accent1>
      <a:accent2>
        <a:srgbClr val="59B0B9"/>
      </a:accent2>
      <a:accent3>
        <a:srgbClr val="DEAE00"/>
      </a:accent3>
      <a:accent4>
        <a:srgbClr val="B77BB4"/>
      </a:accent4>
      <a:accent5>
        <a:srgbClr val="E0773C"/>
      </a:accent5>
      <a:accent6>
        <a:srgbClr val="A98D63"/>
      </a:accent6>
      <a:hlink>
        <a:srgbClr val="26CBEC"/>
      </a:hlink>
      <a:folHlink>
        <a:srgbClr val="598C8C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1478</Words>
  <Characters>8426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2022-10-19T03:18:00Z</dcterms:created>
  <dcterms:modified xsi:type="dcterms:W3CDTF">2022-10-19T03:37:00Z</dcterms:modified>
</cp:coreProperties>
</file>